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48861" w14:textId="77777777" w:rsidR="003C1FF4" w:rsidRDefault="003C1FF4" w:rsidP="006D2119">
      <w:pPr>
        <w:rPr>
          <w:rFonts w:ascii="Calibri" w:hAnsi="Calibri" w:cs="Times New Roman"/>
          <w:b/>
          <w:bCs/>
          <w:color w:val="000000"/>
          <w:sz w:val="32"/>
          <w:szCs w:val="32"/>
          <w:lang w:eastAsia="hu-HU"/>
        </w:rPr>
      </w:pPr>
      <w:r w:rsidRPr="003C1FF4">
        <w:rPr>
          <w:rFonts w:ascii="Calibri" w:hAnsi="Calibri" w:cs="Times New Roman"/>
          <w:b/>
          <w:bCs/>
          <w:color w:val="000000"/>
          <w:sz w:val="32"/>
          <w:szCs w:val="32"/>
          <w:lang w:eastAsia="hu-HU"/>
        </w:rPr>
        <w:t>Felügyelő Bizottsági jegyzőkönyvek</w:t>
      </w:r>
    </w:p>
    <w:p w14:paraId="6560ECF1" w14:textId="77777777" w:rsidR="003C1FF4" w:rsidRPr="003C1FF4" w:rsidRDefault="003C1FF4" w:rsidP="006D2119">
      <w:pPr>
        <w:rPr>
          <w:rFonts w:ascii="Calibri" w:hAnsi="Calibri" w:cs="Times New Roman"/>
          <w:b/>
          <w:bCs/>
          <w:color w:val="000000"/>
          <w:sz w:val="32"/>
          <w:szCs w:val="32"/>
          <w:lang w:eastAsia="hu-HU"/>
        </w:rPr>
      </w:pPr>
    </w:p>
    <w:p w14:paraId="526ED57B" w14:textId="3E214891" w:rsidR="006D2119" w:rsidRDefault="006D2119" w:rsidP="006D2119">
      <w:pPr>
        <w:rPr>
          <w:rFonts w:ascii="Calibri" w:hAnsi="Calibri" w:cs="Times New Roman"/>
          <w:color w:val="000000"/>
          <w:sz w:val="22"/>
          <w:szCs w:val="22"/>
          <w:lang w:eastAsia="hu-HU"/>
        </w:rPr>
      </w:pPr>
      <w:r w:rsidRPr="006D2119">
        <w:rPr>
          <w:rFonts w:ascii="Calibri" w:hAnsi="Calibri" w:cs="Times New Roman"/>
          <w:b/>
          <w:bCs/>
          <w:color w:val="000000"/>
          <w:sz w:val="22"/>
          <w:szCs w:val="22"/>
          <w:lang w:eastAsia="hu-HU"/>
        </w:rPr>
        <w:t>1/20</w:t>
      </w:r>
      <w:r w:rsidR="009869FA">
        <w:rPr>
          <w:rFonts w:ascii="Calibri" w:hAnsi="Calibri" w:cs="Times New Roman"/>
          <w:b/>
          <w:bCs/>
          <w:color w:val="000000"/>
          <w:sz w:val="22"/>
          <w:szCs w:val="22"/>
          <w:lang w:eastAsia="hu-HU"/>
        </w:rPr>
        <w:t>20</w:t>
      </w:r>
      <w:r w:rsidRPr="006D2119">
        <w:rPr>
          <w:rFonts w:ascii="Calibri" w:hAnsi="Calibri" w:cs="Times New Roman"/>
          <w:b/>
          <w:bCs/>
          <w:color w:val="000000"/>
          <w:sz w:val="22"/>
          <w:szCs w:val="22"/>
          <w:lang w:eastAsia="hu-HU"/>
        </w:rPr>
        <w:t>.(II.</w:t>
      </w:r>
      <w:r w:rsidR="009869FA">
        <w:rPr>
          <w:rFonts w:ascii="Calibri" w:hAnsi="Calibri" w:cs="Times New Roman"/>
          <w:b/>
          <w:bCs/>
          <w:color w:val="000000"/>
          <w:sz w:val="22"/>
          <w:szCs w:val="22"/>
          <w:lang w:eastAsia="hu-HU"/>
        </w:rPr>
        <w:t>12</w:t>
      </w:r>
      <w:r w:rsidRPr="006D2119">
        <w:rPr>
          <w:rFonts w:ascii="Calibri" w:hAnsi="Calibri" w:cs="Times New Roman"/>
          <w:b/>
          <w:bCs/>
          <w:color w:val="000000"/>
          <w:sz w:val="22"/>
          <w:szCs w:val="22"/>
          <w:lang w:eastAsia="hu-HU"/>
        </w:rPr>
        <w:t>.) FB számú felügyelő bizottsági határozat:</w:t>
      </w:r>
      <w:r w:rsidRPr="006D2119">
        <w:rPr>
          <w:rFonts w:ascii="Calibri" w:hAnsi="Calibri" w:cs="Times New Roman"/>
          <w:b/>
          <w:bCs/>
          <w:color w:val="000000"/>
          <w:sz w:val="22"/>
          <w:szCs w:val="22"/>
          <w:lang w:eastAsia="hu-HU"/>
        </w:rPr>
        <w:br/>
      </w:r>
      <w:r w:rsidRPr="006D2119">
        <w:rPr>
          <w:rFonts w:ascii="Calibri" w:hAnsi="Calibri" w:cs="Times New Roman"/>
          <w:b/>
          <w:bCs/>
          <w:color w:val="000000"/>
          <w:sz w:val="22"/>
          <w:szCs w:val="22"/>
          <w:lang w:eastAsia="hu-HU"/>
        </w:rPr>
        <w:br/>
      </w:r>
      <w:r w:rsidRPr="006D2119">
        <w:rPr>
          <w:rFonts w:ascii="Calibri" w:hAnsi="Calibri" w:cs="Times New Roman"/>
          <w:color w:val="000000"/>
          <w:sz w:val="22"/>
          <w:szCs w:val="22"/>
          <w:lang w:eastAsia="hu-HU"/>
        </w:rPr>
        <w:t xml:space="preserve">A </w:t>
      </w:r>
      <w:r w:rsidR="0023506E">
        <w:rPr>
          <w:rFonts w:ascii="Calibri" w:hAnsi="Calibri" w:cs="Times New Roman"/>
          <w:color w:val="000000"/>
          <w:sz w:val="22"/>
          <w:szCs w:val="22"/>
          <w:lang w:eastAsia="hu-HU"/>
        </w:rPr>
        <w:t>Debreceni Képző Központ Oktatási Szolgáltató Nonprofit Közhasznú Korlátolt Felelősségű Társaság Felügyelőbizottság</w:t>
      </w:r>
      <w:r w:rsidR="009869FA">
        <w:rPr>
          <w:rFonts w:ascii="Calibri" w:hAnsi="Calibri" w:cs="Times New Roman"/>
          <w:color w:val="000000"/>
          <w:sz w:val="22"/>
          <w:szCs w:val="22"/>
          <w:lang w:eastAsia="hu-HU"/>
        </w:rPr>
        <w:t xml:space="preserve">ának elnöke a Debreceni Képző Központ </w:t>
      </w:r>
      <w:r w:rsidR="009869FA">
        <w:rPr>
          <w:rFonts w:ascii="Calibri" w:hAnsi="Calibri" w:cs="Times New Roman"/>
          <w:color w:val="000000"/>
          <w:sz w:val="22"/>
          <w:szCs w:val="22"/>
          <w:lang w:eastAsia="hu-HU"/>
        </w:rPr>
        <w:t>Oktatási Szolgáltató Nonprofit Közhasznú Korlátolt Felelősségű Társaság</w:t>
      </w:r>
      <w:r w:rsidR="009869FA">
        <w:rPr>
          <w:rFonts w:ascii="Calibri" w:hAnsi="Calibri" w:cs="Times New Roman"/>
          <w:color w:val="000000"/>
          <w:sz w:val="22"/>
          <w:szCs w:val="22"/>
          <w:lang w:eastAsia="hu-HU"/>
        </w:rPr>
        <w:t xml:space="preserve"> alapító okirata rendelkezéseinek megfelelően 2020. február 12. napjától 2024. december 31. napjáig Kohári Tibor Sándor.</w:t>
      </w:r>
      <w:r w:rsidRPr="006D2119">
        <w:rPr>
          <w:rFonts w:ascii="Calibri" w:hAnsi="Calibri" w:cs="Times New Roman"/>
          <w:color w:val="000000"/>
          <w:sz w:val="22"/>
          <w:szCs w:val="22"/>
          <w:lang w:eastAsia="hu-HU"/>
        </w:rPr>
        <w:t> </w:t>
      </w:r>
    </w:p>
    <w:p w14:paraId="6C1A70CA" w14:textId="4D65E7CC" w:rsidR="006B1C7E" w:rsidRDefault="006B1C7E" w:rsidP="006D2119">
      <w:pPr>
        <w:rPr>
          <w:rFonts w:ascii="Calibri" w:hAnsi="Calibri" w:cs="Times New Roman"/>
          <w:color w:val="000000"/>
          <w:lang w:eastAsia="hu-HU"/>
        </w:rPr>
      </w:pPr>
    </w:p>
    <w:p w14:paraId="50A6AFCB" w14:textId="36E6C8D6" w:rsidR="006B1C7E" w:rsidRDefault="006B1C7E" w:rsidP="006D2119">
      <w:pPr>
        <w:rPr>
          <w:rFonts w:ascii="Calibri" w:hAnsi="Calibri" w:cs="Times New Roman"/>
          <w:b/>
          <w:bCs/>
          <w:color w:val="000000"/>
          <w:sz w:val="22"/>
          <w:szCs w:val="22"/>
          <w:lang w:eastAsia="hu-HU"/>
        </w:rPr>
      </w:pPr>
      <w:r>
        <w:rPr>
          <w:rFonts w:ascii="Calibri" w:hAnsi="Calibri" w:cs="Times New Roman"/>
          <w:b/>
          <w:bCs/>
          <w:color w:val="000000"/>
          <w:sz w:val="22"/>
          <w:szCs w:val="22"/>
          <w:lang w:eastAsia="hu-HU"/>
        </w:rPr>
        <w:t>2</w:t>
      </w:r>
      <w:r w:rsidRPr="006D2119">
        <w:rPr>
          <w:rFonts w:ascii="Calibri" w:hAnsi="Calibri" w:cs="Times New Roman"/>
          <w:b/>
          <w:bCs/>
          <w:color w:val="000000"/>
          <w:sz w:val="22"/>
          <w:szCs w:val="22"/>
          <w:lang w:eastAsia="hu-HU"/>
        </w:rPr>
        <w:t>/20</w:t>
      </w:r>
      <w:r w:rsidR="009869FA">
        <w:rPr>
          <w:rFonts w:ascii="Calibri" w:hAnsi="Calibri" w:cs="Times New Roman"/>
          <w:b/>
          <w:bCs/>
          <w:color w:val="000000"/>
          <w:sz w:val="22"/>
          <w:szCs w:val="22"/>
          <w:lang w:eastAsia="hu-HU"/>
        </w:rPr>
        <w:t>20</w:t>
      </w:r>
      <w:r w:rsidRPr="006D2119">
        <w:rPr>
          <w:rFonts w:ascii="Calibri" w:hAnsi="Calibri" w:cs="Times New Roman"/>
          <w:b/>
          <w:bCs/>
          <w:color w:val="000000"/>
          <w:sz w:val="22"/>
          <w:szCs w:val="22"/>
          <w:lang w:eastAsia="hu-HU"/>
        </w:rPr>
        <w:t>.(</w:t>
      </w:r>
      <w:r w:rsidR="009869FA">
        <w:rPr>
          <w:rFonts w:ascii="Calibri" w:hAnsi="Calibri" w:cs="Times New Roman"/>
          <w:b/>
          <w:bCs/>
          <w:color w:val="000000"/>
          <w:sz w:val="22"/>
          <w:szCs w:val="22"/>
          <w:lang w:eastAsia="hu-HU"/>
        </w:rPr>
        <w:t>II.12</w:t>
      </w:r>
      <w:r w:rsidRPr="006D2119">
        <w:rPr>
          <w:rFonts w:ascii="Calibri" w:hAnsi="Calibri" w:cs="Times New Roman"/>
          <w:b/>
          <w:bCs/>
          <w:color w:val="000000"/>
          <w:sz w:val="22"/>
          <w:szCs w:val="22"/>
          <w:lang w:eastAsia="hu-HU"/>
        </w:rPr>
        <w:t>.) FB számú felügyelő bizottsági határozat:</w:t>
      </w:r>
    </w:p>
    <w:p w14:paraId="597A6509" w14:textId="1824EC11" w:rsidR="006B1C7E" w:rsidRPr="006B1C7E" w:rsidRDefault="006B1C7E" w:rsidP="006B1C7E">
      <w:pPr>
        <w:jc w:val="both"/>
        <w:rPr>
          <w:rFonts w:ascii="Calibri" w:hAnsi="Calibri" w:cs="Times New Roman"/>
          <w:color w:val="000000"/>
          <w:sz w:val="22"/>
          <w:szCs w:val="22"/>
          <w:lang w:eastAsia="hu-HU"/>
        </w:rPr>
      </w:pPr>
      <w:r w:rsidRPr="006D2119">
        <w:rPr>
          <w:rFonts w:ascii="Calibri" w:hAnsi="Calibri" w:cs="Times New Roman"/>
          <w:b/>
          <w:bCs/>
          <w:color w:val="000000"/>
          <w:sz w:val="22"/>
          <w:szCs w:val="22"/>
          <w:lang w:eastAsia="hu-HU"/>
        </w:rPr>
        <w:br/>
      </w:r>
      <w:r w:rsidRPr="006B1C7E">
        <w:rPr>
          <w:rFonts w:ascii="Calibri" w:hAnsi="Calibri" w:cs="Times New Roman"/>
          <w:color w:val="000000"/>
          <w:sz w:val="22"/>
          <w:szCs w:val="22"/>
          <w:lang w:eastAsia="hu-HU"/>
        </w:rPr>
        <w:t xml:space="preserve">A </w:t>
      </w:r>
      <w:r w:rsidR="009869FA">
        <w:rPr>
          <w:rFonts w:ascii="Calibri" w:hAnsi="Calibri" w:cs="Times New Roman"/>
          <w:color w:val="000000"/>
          <w:sz w:val="22"/>
          <w:szCs w:val="22"/>
          <w:lang w:eastAsia="hu-HU"/>
        </w:rPr>
        <w:t xml:space="preserve">Debreceni Képző Központ Oktatási Szolgáltató Nonprofit Közhasznú Korlátolt Felelősségű Társaság </w:t>
      </w:r>
      <w:r w:rsidRPr="006B1C7E">
        <w:rPr>
          <w:rFonts w:ascii="Calibri" w:hAnsi="Calibri" w:cs="Times New Roman"/>
          <w:color w:val="000000"/>
          <w:sz w:val="22"/>
          <w:szCs w:val="22"/>
          <w:lang w:eastAsia="hu-HU"/>
        </w:rPr>
        <w:t>Felügyelő</w:t>
      </w:r>
      <w:r w:rsidR="009869FA">
        <w:rPr>
          <w:rFonts w:ascii="Calibri" w:hAnsi="Calibri" w:cs="Times New Roman"/>
          <w:color w:val="000000"/>
          <w:sz w:val="22"/>
          <w:szCs w:val="22"/>
          <w:lang w:eastAsia="hu-HU"/>
        </w:rPr>
        <w:t>b</w:t>
      </w:r>
      <w:r w:rsidRPr="006B1C7E">
        <w:rPr>
          <w:rFonts w:ascii="Calibri" w:hAnsi="Calibri" w:cs="Times New Roman"/>
          <w:color w:val="000000"/>
          <w:sz w:val="22"/>
          <w:szCs w:val="22"/>
          <w:lang w:eastAsia="hu-HU"/>
        </w:rPr>
        <w:t xml:space="preserve">izottsága </w:t>
      </w:r>
      <w:r w:rsidR="009869FA">
        <w:rPr>
          <w:rFonts w:ascii="Calibri" w:hAnsi="Calibri" w:cs="Times New Roman"/>
          <w:color w:val="000000"/>
          <w:sz w:val="22"/>
          <w:szCs w:val="22"/>
          <w:lang w:eastAsia="hu-HU"/>
        </w:rPr>
        <w:t xml:space="preserve">megállapítja ügyrendjét, a Felügyelőbizottság tagjai aláírják az ügyrend záradékát, hitelesítve annak tartalmát. </w:t>
      </w:r>
    </w:p>
    <w:p w14:paraId="7DD76AC6" w14:textId="77777777" w:rsidR="006B1C7E" w:rsidRDefault="006B1C7E" w:rsidP="006D2119">
      <w:pPr>
        <w:rPr>
          <w:rFonts w:ascii="Calibri" w:hAnsi="Calibri" w:cs="Times New Roman"/>
          <w:color w:val="000000"/>
          <w:lang w:eastAsia="hu-HU"/>
        </w:rPr>
      </w:pPr>
    </w:p>
    <w:p w14:paraId="7AC17756" w14:textId="038C6471" w:rsidR="006B1C7E" w:rsidRDefault="006B1C7E" w:rsidP="006B1C7E">
      <w:pPr>
        <w:rPr>
          <w:rFonts w:ascii="Calibri" w:hAnsi="Calibri" w:cs="Times New Roman"/>
          <w:b/>
          <w:bCs/>
          <w:color w:val="000000"/>
          <w:sz w:val="22"/>
          <w:szCs w:val="22"/>
          <w:lang w:eastAsia="hu-HU"/>
        </w:rPr>
      </w:pPr>
      <w:r>
        <w:rPr>
          <w:rFonts w:ascii="Calibri" w:hAnsi="Calibri" w:cs="Times New Roman"/>
          <w:b/>
          <w:bCs/>
          <w:color w:val="000000"/>
          <w:sz w:val="22"/>
          <w:szCs w:val="22"/>
          <w:lang w:eastAsia="hu-HU"/>
        </w:rPr>
        <w:t>3</w:t>
      </w:r>
      <w:r w:rsidRPr="006D2119">
        <w:rPr>
          <w:rFonts w:ascii="Calibri" w:hAnsi="Calibri" w:cs="Times New Roman"/>
          <w:b/>
          <w:bCs/>
          <w:color w:val="000000"/>
          <w:sz w:val="22"/>
          <w:szCs w:val="22"/>
          <w:lang w:eastAsia="hu-HU"/>
        </w:rPr>
        <w:t>/20</w:t>
      </w:r>
      <w:r w:rsidR="009869FA">
        <w:rPr>
          <w:rFonts w:ascii="Calibri" w:hAnsi="Calibri" w:cs="Times New Roman"/>
          <w:b/>
          <w:bCs/>
          <w:color w:val="000000"/>
          <w:sz w:val="22"/>
          <w:szCs w:val="22"/>
          <w:lang w:eastAsia="hu-HU"/>
        </w:rPr>
        <w:t>20</w:t>
      </w:r>
      <w:r w:rsidRPr="006D2119">
        <w:rPr>
          <w:rFonts w:ascii="Calibri" w:hAnsi="Calibri" w:cs="Times New Roman"/>
          <w:b/>
          <w:bCs/>
          <w:color w:val="000000"/>
          <w:sz w:val="22"/>
          <w:szCs w:val="22"/>
          <w:lang w:eastAsia="hu-HU"/>
        </w:rPr>
        <w:t>.(</w:t>
      </w:r>
      <w:r w:rsidR="009869FA">
        <w:rPr>
          <w:rFonts w:ascii="Calibri" w:hAnsi="Calibri" w:cs="Times New Roman"/>
          <w:b/>
          <w:bCs/>
          <w:color w:val="000000"/>
          <w:sz w:val="22"/>
          <w:szCs w:val="22"/>
          <w:lang w:eastAsia="hu-HU"/>
        </w:rPr>
        <w:t>II.12</w:t>
      </w:r>
      <w:r w:rsidRPr="006D2119">
        <w:rPr>
          <w:rFonts w:ascii="Calibri" w:hAnsi="Calibri" w:cs="Times New Roman"/>
          <w:b/>
          <w:bCs/>
          <w:color w:val="000000"/>
          <w:sz w:val="22"/>
          <w:szCs w:val="22"/>
          <w:lang w:eastAsia="hu-HU"/>
        </w:rPr>
        <w:t>.) FB számú felügyelő bizottsági határozat:</w:t>
      </w:r>
    </w:p>
    <w:p w14:paraId="11FAFE97" w14:textId="6505ACD6" w:rsidR="006B1C7E" w:rsidRDefault="006B1C7E" w:rsidP="006B1C7E">
      <w:pPr>
        <w:rPr>
          <w:rFonts w:ascii="Calibri" w:hAnsi="Calibri" w:cs="Times New Roman"/>
          <w:b/>
          <w:bCs/>
          <w:color w:val="000000"/>
          <w:sz w:val="22"/>
          <w:szCs w:val="22"/>
          <w:lang w:eastAsia="hu-HU"/>
        </w:rPr>
      </w:pPr>
    </w:p>
    <w:p w14:paraId="25C4809C" w14:textId="2AEE9005" w:rsidR="006B1C7E" w:rsidRPr="006B1C7E" w:rsidRDefault="009869FA" w:rsidP="006B1C7E">
      <w:pPr>
        <w:rPr>
          <w:rFonts w:ascii="Calibri" w:hAnsi="Calibri" w:cs="Times New Roman"/>
          <w:bCs/>
          <w:color w:val="000000"/>
          <w:sz w:val="22"/>
          <w:szCs w:val="22"/>
          <w:lang w:eastAsia="hu-HU"/>
        </w:rPr>
      </w:pPr>
      <w:r w:rsidRPr="006B1C7E">
        <w:rPr>
          <w:rFonts w:ascii="Calibri" w:hAnsi="Calibri" w:cs="Times New Roman"/>
          <w:color w:val="000000"/>
          <w:sz w:val="22"/>
          <w:szCs w:val="22"/>
          <w:lang w:eastAsia="hu-HU"/>
        </w:rPr>
        <w:t xml:space="preserve">A </w:t>
      </w:r>
      <w:r>
        <w:rPr>
          <w:rFonts w:ascii="Calibri" w:hAnsi="Calibri" w:cs="Times New Roman"/>
          <w:color w:val="000000"/>
          <w:sz w:val="22"/>
          <w:szCs w:val="22"/>
          <w:lang w:eastAsia="hu-HU"/>
        </w:rPr>
        <w:t xml:space="preserve">Debreceni Képző Központ Oktatási Szolgáltató Nonprofit Közhasznú Korlátolt Felelősségű Társaság </w:t>
      </w:r>
      <w:r w:rsidRPr="006B1C7E">
        <w:rPr>
          <w:rFonts w:ascii="Calibri" w:hAnsi="Calibri" w:cs="Times New Roman"/>
          <w:color w:val="000000"/>
          <w:sz w:val="22"/>
          <w:szCs w:val="22"/>
          <w:lang w:eastAsia="hu-HU"/>
        </w:rPr>
        <w:t>Felügyelő</w:t>
      </w:r>
      <w:r>
        <w:rPr>
          <w:rFonts w:ascii="Calibri" w:hAnsi="Calibri" w:cs="Times New Roman"/>
          <w:color w:val="000000"/>
          <w:sz w:val="22"/>
          <w:szCs w:val="22"/>
          <w:lang w:eastAsia="hu-HU"/>
        </w:rPr>
        <w:t>b</w:t>
      </w:r>
      <w:r w:rsidRPr="006B1C7E">
        <w:rPr>
          <w:rFonts w:ascii="Calibri" w:hAnsi="Calibri" w:cs="Times New Roman"/>
          <w:color w:val="000000"/>
          <w:sz w:val="22"/>
          <w:szCs w:val="22"/>
          <w:lang w:eastAsia="hu-HU"/>
        </w:rPr>
        <w:t xml:space="preserve">izottsága </w:t>
      </w:r>
      <w:r>
        <w:rPr>
          <w:rFonts w:ascii="Calibri" w:hAnsi="Calibri" w:cs="Times New Roman"/>
          <w:color w:val="000000"/>
          <w:sz w:val="22"/>
          <w:szCs w:val="22"/>
          <w:lang w:eastAsia="hu-HU"/>
        </w:rPr>
        <w:t xml:space="preserve">az üzleti tervet elfogadja, illetve azt elfogadásra javasolja. </w:t>
      </w:r>
    </w:p>
    <w:p w14:paraId="0100BA29" w14:textId="16F6318B" w:rsidR="006D2119" w:rsidRPr="006D2119" w:rsidRDefault="006D2119" w:rsidP="006D2119">
      <w:pPr>
        <w:rPr>
          <w:rFonts w:ascii="Calibri" w:hAnsi="Calibri" w:cs="Times New Roman"/>
          <w:color w:val="000000"/>
          <w:lang w:eastAsia="hu-HU"/>
        </w:rPr>
      </w:pPr>
      <w:r w:rsidRPr="006D2119">
        <w:rPr>
          <w:rFonts w:ascii="Calibri" w:hAnsi="Calibri" w:cs="Times New Roman"/>
          <w:color w:val="000000"/>
          <w:lang w:eastAsia="hu-HU"/>
        </w:rPr>
        <w:t> </w:t>
      </w:r>
    </w:p>
    <w:p w14:paraId="48BC1FAE" w14:textId="50BE2DC4" w:rsidR="009869FA" w:rsidRDefault="009869FA" w:rsidP="009869FA">
      <w:pPr>
        <w:rPr>
          <w:rFonts w:ascii="Calibri" w:hAnsi="Calibri" w:cs="Times New Roman"/>
          <w:b/>
          <w:bCs/>
          <w:color w:val="000000"/>
          <w:sz w:val="22"/>
          <w:szCs w:val="22"/>
          <w:lang w:eastAsia="hu-HU"/>
        </w:rPr>
      </w:pPr>
      <w:r>
        <w:rPr>
          <w:rFonts w:ascii="Calibri" w:hAnsi="Calibri" w:cs="Times New Roman"/>
          <w:b/>
          <w:bCs/>
          <w:color w:val="000000"/>
          <w:sz w:val="22"/>
          <w:szCs w:val="22"/>
          <w:lang w:eastAsia="hu-HU"/>
        </w:rPr>
        <w:t>4</w:t>
      </w:r>
      <w:r w:rsidRPr="006D2119">
        <w:rPr>
          <w:rFonts w:ascii="Calibri" w:hAnsi="Calibri" w:cs="Times New Roman"/>
          <w:b/>
          <w:bCs/>
          <w:color w:val="000000"/>
          <w:sz w:val="22"/>
          <w:szCs w:val="22"/>
          <w:lang w:eastAsia="hu-HU"/>
        </w:rPr>
        <w:t>/20</w:t>
      </w:r>
      <w:r>
        <w:rPr>
          <w:rFonts w:ascii="Calibri" w:hAnsi="Calibri" w:cs="Times New Roman"/>
          <w:b/>
          <w:bCs/>
          <w:color w:val="000000"/>
          <w:sz w:val="22"/>
          <w:szCs w:val="22"/>
          <w:lang w:eastAsia="hu-HU"/>
        </w:rPr>
        <w:t>20</w:t>
      </w:r>
      <w:r w:rsidRPr="006D2119">
        <w:rPr>
          <w:rFonts w:ascii="Calibri" w:hAnsi="Calibri" w:cs="Times New Roman"/>
          <w:b/>
          <w:bCs/>
          <w:color w:val="000000"/>
          <w:sz w:val="22"/>
          <w:szCs w:val="22"/>
          <w:lang w:eastAsia="hu-HU"/>
        </w:rPr>
        <w:t>.(</w:t>
      </w:r>
      <w:r>
        <w:rPr>
          <w:rFonts w:ascii="Calibri" w:hAnsi="Calibri" w:cs="Times New Roman"/>
          <w:b/>
          <w:bCs/>
          <w:color w:val="000000"/>
          <w:sz w:val="22"/>
          <w:szCs w:val="22"/>
          <w:lang w:eastAsia="hu-HU"/>
        </w:rPr>
        <w:t>2020.03.18.</w:t>
      </w:r>
      <w:r w:rsidRPr="006D2119">
        <w:rPr>
          <w:rFonts w:ascii="Calibri" w:hAnsi="Calibri" w:cs="Times New Roman"/>
          <w:b/>
          <w:bCs/>
          <w:color w:val="000000"/>
          <w:sz w:val="22"/>
          <w:szCs w:val="22"/>
          <w:lang w:eastAsia="hu-HU"/>
        </w:rPr>
        <w:t xml:space="preserve">) számú </w:t>
      </w:r>
      <w:r>
        <w:rPr>
          <w:rFonts w:ascii="Calibri" w:hAnsi="Calibri" w:cs="Times New Roman"/>
          <w:b/>
          <w:bCs/>
          <w:color w:val="000000"/>
          <w:sz w:val="22"/>
          <w:szCs w:val="22"/>
          <w:lang w:eastAsia="hu-HU"/>
        </w:rPr>
        <w:t>FB</w:t>
      </w:r>
      <w:r w:rsidRPr="006D2119">
        <w:rPr>
          <w:rFonts w:ascii="Calibri" w:hAnsi="Calibri" w:cs="Times New Roman"/>
          <w:b/>
          <w:bCs/>
          <w:color w:val="000000"/>
          <w:sz w:val="22"/>
          <w:szCs w:val="22"/>
          <w:lang w:eastAsia="hu-HU"/>
        </w:rPr>
        <w:t xml:space="preserve"> határozat:</w:t>
      </w:r>
    </w:p>
    <w:p w14:paraId="74184254" w14:textId="77777777" w:rsidR="009869FA" w:rsidRDefault="009869FA" w:rsidP="009869FA">
      <w:pPr>
        <w:rPr>
          <w:rFonts w:ascii="Calibri" w:hAnsi="Calibri" w:cs="Times New Roman"/>
          <w:b/>
          <w:bCs/>
          <w:color w:val="000000"/>
          <w:sz w:val="22"/>
          <w:szCs w:val="22"/>
          <w:lang w:eastAsia="hu-HU"/>
        </w:rPr>
      </w:pPr>
    </w:p>
    <w:p w14:paraId="61B594D6" w14:textId="7FAD119F" w:rsidR="009869FA" w:rsidRPr="006B1C7E" w:rsidRDefault="009869FA" w:rsidP="00014E4B">
      <w:pPr>
        <w:jc w:val="both"/>
        <w:rPr>
          <w:rFonts w:ascii="Calibri" w:hAnsi="Calibri" w:cs="Times New Roman"/>
          <w:bCs/>
          <w:color w:val="000000"/>
          <w:sz w:val="22"/>
          <w:szCs w:val="22"/>
          <w:lang w:eastAsia="hu-HU"/>
        </w:rPr>
      </w:pPr>
      <w:r w:rsidRPr="006B1C7E">
        <w:rPr>
          <w:rFonts w:ascii="Calibri" w:hAnsi="Calibri" w:cs="Times New Roman"/>
          <w:color w:val="000000"/>
          <w:sz w:val="22"/>
          <w:szCs w:val="22"/>
          <w:lang w:eastAsia="hu-HU"/>
        </w:rPr>
        <w:t xml:space="preserve">A </w:t>
      </w:r>
      <w:r>
        <w:rPr>
          <w:rFonts w:ascii="Calibri" w:hAnsi="Calibri" w:cs="Times New Roman"/>
          <w:color w:val="000000"/>
          <w:sz w:val="22"/>
          <w:szCs w:val="22"/>
          <w:lang w:eastAsia="hu-HU"/>
        </w:rPr>
        <w:t xml:space="preserve">társaság </w:t>
      </w:r>
      <w:r w:rsidRPr="006B1C7E">
        <w:rPr>
          <w:rFonts w:ascii="Calibri" w:hAnsi="Calibri" w:cs="Times New Roman"/>
          <w:color w:val="000000"/>
          <w:sz w:val="22"/>
          <w:szCs w:val="22"/>
          <w:lang w:eastAsia="hu-HU"/>
        </w:rPr>
        <w:t>Felügyelő</w:t>
      </w:r>
      <w:r>
        <w:rPr>
          <w:rFonts w:ascii="Calibri" w:hAnsi="Calibri" w:cs="Times New Roman"/>
          <w:color w:val="000000"/>
          <w:sz w:val="22"/>
          <w:szCs w:val="22"/>
          <w:lang w:eastAsia="hu-HU"/>
        </w:rPr>
        <w:t xml:space="preserve"> B</w:t>
      </w:r>
      <w:r w:rsidRPr="006B1C7E">
        <w:rPr>
          <w:rFonts w:ascii="Calibri" w:hAnsi="Calibri" w:cs="Times New Roman"/>
          <w:color w:val="000000"/>
          <w:sz w:val="22"/>
          <w:szCs w:val="22"/>
          <w:lang w:eastAsia="hu-HU"/>
        </w:rPr>
        <w:t xml:space="preserve">izottsága </w:t>
      </w:r>
      <w:r>
        <w:rPr>
          <w:rFonts w:ascii="Calibri" w:hAnsi="Calibri" w:cs="Times New Roman"/>
          <w:color w:val="000000"/>
          <w:sz w:val="22"/>
          <w:szCs w:val="22"/>
          <w:lang w:eastAsia="hu-HU"/>
        </w:rPr>
        <w:t>elfogadásra javasolja az Alapító okirat módosítását a mellékelt okirat szerint, azzal, hogy Hajnal</w:t>
      </w:r>
      <w:r w:rsidR="00014E4B">
        <w:rPr>
          <w:rFonts w:ascii="Calibri" w:hAnsi="Calibri" w:cs="Times New Roman"/>
          <w:color w:val="000000"/>
          <w:sz w:val="22"/>
          <w:szCs w:val="22"/>
          <w:lang w:eastAsia="hu-HU"/>
        </w:rPr>
        <w:t xml:space="preserve"> János ügyvezető megbízatása 2020. április 5. napjától 2025. április 5. napjáig tart, az </w:t>
      </w:r>
      <w:proofErr w:type="spellStart"/>
      <w:r w:rsidR="00014E4B">
        <w:rPr>
          <w:rFonts w:ascii="Calibri" w:hAnsi="Calibri" w:cs="Times New Roman"/>
          <w:color w:val="000000"/>
          <w:sz w:val="22"/>
          <w:szCs w:val="22"/>
          <w:lang w:eastAsia="hu-HU"/>
        </w:rPr>
        <w:t>East</w:t>
      </w:r>
      <w:proofErr w:type="spellEnd"/>
      <w:r w:rsidR="00014E4B">
        <w:rPr>
          <w:rFonts w:ascii="Calibri" w:hAnsi="Calibri" w:cs="Times New Roman"/>
          <w:color w:val="000000"/>
          <w:sz w:val="22"/>
          <w:szCs w:val="22"/>
          <w:lang w:eastAsia="hu-HU"/>
        </w:rPr>
        <w:t xml:space="preserve">-Audit </w:t>
      </w:r>
      <w:proofErr w:type="spellStart"/>
      <w:r w:rsidR="00014E4B">
        <w:rPr>
          <w:rFonts w:ascii="Calibri" w:hAnsi="Calibri" w:cs="Times New Roman"/>
          <w:color w:val="000000"/>
          <w:sz w:val="22"/>
          <w:szCs w:val="22"/>
          <w:lang w:eastAsia="hu-HU"/>
        </w:rPr>
        <w:t>Zrt</w:t>
      </w:r>
      <w:proofErr w:type="spellEnd"/>
      <w:r w:rsidR="00014E4B">
        <w:rPr>
          <w:rFonts w:ascii="Calibri" w:hAnsi="Calibri" w:cs="Times New Roman"/>
          <w:color w:val="000000"/>
          <w:sz w:val="22"/>
          <w:szCs w:val="22"/>
          <w:lang w:eastAsia="hu-HU"/>
        </w:rPr>
        <w:t xml:space="preserve">. könyvvizsgáló (Baloghné Tasi Judit Éva könyvvizsgáló) megbízatása 2020. április 6. napjától 2025. április 6. napjáig tart. </w:t>
      </w:r>
      <w:r>
        <w:rPr>
          <w:rFonts w:ascii="Calibri" w:hAnsi="Calibri" w:cs="Times New Roman"/>
          <w:color w:val="000000"/>
          <w:sz w:val="22"/>
          <w:szCs w:val="22"/>
          <w:lang w:eastAsia="hu-HU"/>
        </w:rPr>
        <w:t xml:space="preserve"> </w:t>
      </w:r>
    </w:p>
    <w:p w14:paraId="13F26EA5" w14:textId="77777777" w:rsidR="006D2119" w:rsidRPr="006D2119" w:rsidRDefault="006D2119" w:rsidP="006D2119">
      <w:pPr>
        <w:rPr>
          <w:rFonts w:ascii="Calibri" w:hAnsi="Calibri" w:cs="Times New Roman"/>
          <w:color w:val="000000"/>
          <w:lang w:eastAsia="hu-HU"/>
        </w:rPr>
      </w:pPr>
    </w:p>
    <w:p w14:paraId="605047D0" w14:textId="012ECC37" w:rsidR="00014E4B" w:rsidRDefault="00014E4B" w:rsidP="00014E4B">
      <w:pPr>
        <w:rPr>
          <w:rFonts w:ascii="Calibri" w:hAnsi="Calibri" w:cs="Times New Roman"/>
          <w:b/>
          <w:bCs/>
          <w:color w:val="000000"/>
          <w:sz w:val="22"/>
          <w:szCs w:val="22"/>
          <w:lang w:eastAsia="hu-HU"/>
        </w:rPr>
      </w:pPr>
      <w:r>
        <w:rPr>
          <w:rFonts w:ascii="Calibri" w:hAnsi="Calibri" w:cs="Times New Roman"/>
          <w:b/>
          <w:bCs/>
          <w:color w:val="000000"/>
          <w:sz w:val="22"/>
          <w:szCs w:val="22"/>
          <w:lang w:eastAsia="hu-HU"/>
        </w:rPr>
        <w:t>5</w:t>
      </w:r>
      <w:r w:rsidRPr="006D2119">
        <w:rPr>
          <w:rFonts w:ascii="Calibri" w:hAnsi="Calibri" w:cs="Times New Roman"/>
          <w:b/>
          <w:bCs/>
          <w:color w:val="000000"/>
          <w:sz w:val="22"/>
          <w:szCs w:val="22"/>
          <w:lang w:eastAsia="hu-HU"/>
        </w:rPr>
        <w:t>/20</w:t>
      </w:r>
      <w:r>
        <w:rPr>
          <w:rFonts w:ascii="Calibri" w:hAnsi="Calibri" w:cs="Times New Roman"/>
          <w:b/>
          <w:bCs/>
          <w:color w:val="000000"/>
          <w:sz w:val="22"/>
          <w:szCs w:val="22"/>
          <w:lang w:eastAsia="hu-HU"/>
        </w:rPr>
        <w:t>20</w:t>
      </w:r>
      <w:r w:rsidRPr="006D2119">
        <w:rPr>
          <w:rFonts w:ascii="Calibri" w:hAnsi="Calibri" w:cs="Times New Roman"/>
          <w:b/>
          <w:bCs/>
          <w:color w:val="000000"/>
          <w:sz w:val="22"/>
          <w:szCs w:val="22"/>
          <w:lang w:eastAsia="hu-HU"/>
        </w:rPr>
        <w:t>.(</w:t>
      </w:r>
      <w:r>
        <w:rPr>
          <w:rFonts w:ascii="Calibri" w:hAnsi="Calibri" w:cs="Times New Roman"/>
          <w:b/>
          <w:bCs/>
          <w:color w:val="000000"/>
          <w:sz w:val="22"/>
          <w:szCs w:val="22"/>
          <w:lang w:eastAsia="hu-HU"/>
        </w:rPr>
        <w:t>VI.23.</w:t>
      </w:r>
      <w:r w:rsidRPr="006D2119">
        <w:rPr>
          <w:rFonts w:ascii="Calibri" w:hAnsi="Calibri" w:cs="Times New Roman"/>
          <w:b/>
          <w:bCs/>
          <w:color w:val="000000"/>
          <w:sz w:val="22"/>
          <w:szCs w:val="22"/>
          <w:lang w:eastAsia="hu-HU"/>
        </w:rPr>
        <w:t>) FB számú felügyelő bizottsági határozat:</w:t>
      </w:r>
    </w:p>
    <w:p w14:paraId="02DFF33F" w14:textId="77777777" w:rsidR="00014E4B" w:rsidRDefault="00014E4B" w:rsidP="00014E4B">
      <w:pPr>
        <w:rPr>
          <w:rFonts w:ascii="Calibri" w:hAnsi="Calibri" w:cs="Times New Roman"/>
          <w:b/>
          <w:bCs/>
          <w:color w:val="000000"/>
          <w:sz w:val="22"/>
          <w:szCs w:val="22"/>
          <w:lang w:eastAsia="hu-HU"/>
        </w:rPr>
      </w:pPr>
    </w:p>
    <w:p w14:paraId="523AF73E" w14:textId="77777777" w:rsidR="00014E4B" w:rsidRDefault="00014E4B" w:rsidP="00014E4B">
      <w:pPr>
        <w:rPr>
          <w:rFonts w:ascii="Calibri" w:hAnsi="Calibri" w:cs="Times New Roman"/>
          <w:color w:val="000000"/>
          <w:sz w:val="22"/>
          <w:szCs w:val="22"/>
          <w:lang w:eastAsia="hu-HU"/>
        </w:rPr>
      </w:pPr>
      <w:r w:rsidRPr="006B1C7E">
        <w:rPr>
          <w:rFonts w:ascii="Calibri" w:hAnsi="Calibri" w:cs="Times New Roman"/>
          <w:color w:val="000000"/>
          <w:sz w:val="22"/>
          <w:szCs w:val="22"/>
          <w:lang w:eastAsia="hu-HU"/>
        </w:rPr>
        <w:t xml:space="preserve">A </w:t>
      </w:r>
      <w:r>
        <w:rPr>
          <w:rFonts w:ascii="Calibri" w:hAnsi="Calibri" w:cs="Times New Roman"/>
          <w:color w:val="000000"/>
          <w:sz w:val="22"/>
          <w:szCs w:val="22"/>
          <w:lang w:eastAsia="hu-HU"/>
        </w:rPr>
        <w:t xml:space="preserve">társaság </w:t>
      </w:r>
      <w:r w:rsidRPr="006B1C7E">
        <w:rPr>
          <w:rFonts w:ascii="Calibri" w:hAnsi="Calibri" w:cs="Times New Roman"/>
          <w:color w:val="000000"/>
          <w:sz w:val="22"/>
          <w:szCs w:val="22"/>
          <w:lang w:eastAsia="hu-HU"/>
        </w:rPr>
        <w:t>Felügyelő</w:t>
      </w:r>
      <w:r>
        <w:rPr>
          <w:rFonts w:ascii="Calibri" w:hAnsi="Calibri" w:cs="Times New Roman"/>
          <w:color w:val="000000"/>
          <w:sz w:val="22"/>
          <w:szCs w:val="22"/>
          <w:lang w:eastAsia="hu-HU"/>
        </w:rPr>
        <w:t xml:space="preserve"> B</w:t>
      </w:r>
      <w:r w:rsidRPr="006B1C7E">
        <w:rPr>
          <w:rFonts w:ascii="Calibri" w:hAnsi="Calibri" w:cs="Times New Roman"/>
          <w:color w:val="000000"/>
          <w:sz w:val="22"/>
          <w:szCs w:val="22"/>
          <w:lang w:eastAsia="hu-HU"/>
        </w:rPr>
        <w:t xml:space="preserve">izottsága </w:t>
      </w:r>
      <w:r>
        <w:rPr>
          <w:rFonts w:ascii="Calibri" w:hAnsi="Calibri" w:cs="Times New Roman"/>
          <w:color w:val="000000"/>
          <w:sz w:val="22"/>
          <w:szCs w:val="22"/>
          <w:lang w:eastAsia="hu-HU"/>
        </w:rPr>
        <w:t xml:space="preserve">elfogadásra javasolja </w:t>
      </w:r>
      <w:r>
        <w:rPr>
          <w:rFonts w:ascii="Calibri" w:hAnsi="Calibri" w:cs="Times New Roman"/>
          <w:color w:val="000000"/>
          <w:sz w:val="22"/>
          <w:szCs w:val="22"/>
          <w:lang w:eastAsia="hu-HU"/>
        </w:rPr>
        <w:t>a Társaság 2019. évi beszámolóját annak mellékleteivel együtt.</w:t>
      </w:r>
    </w:p>
    <w:p w14:paraId="1DA33EC5" w14:textId="77777777" w:rsidR="00014E4B" w:rsidRDefault="00014E4B" w:rsidP="00014E4B">
      <w:pPr>
        <w:rPr>
          <w:rFonts w:ascii="Calibri" w:hAnsi="Calibri" w:cs="Times New Roman"/>
          <w:color w:val="000000"/>
          <w:sz w:val="22"/>
          <w:szCs w:val="22"/>
          <w:lang w:eastAsia="hu-HU"/>
        </w:rPr>
      </w:pPr>
    </w:p>
    <w:p w14:paraId="648374F4" w14:textId="312AA175" w:rsidR="00014E4B" w:rsidRDefault="00014E4B" w:rsidP="00014E4B">
      <w:pPr>
        <w:rPr>
          <w:rFonts w:ascii="Calibri" w:hAnsi="Calibri" w:cs="Times New Roman"/>
          <w:color w:val="000000"/>
          <w:sz w:val="22"/>
          <w:szCs w:val="22"/>
          <w:lang w:eastAsia="hu-HU"/>
        </w:rPr>
      </w:pPr>
      <w:r>
        <w:rPr>
          <w:rFonts w:ascii="Calibri" w:hAnsi="Calibri" w:cs="Times New Roman"/>
          <w:b/>
          <w:bCs/>
          <w:color w:val="000000"/>
          <w:sz w:val="22"/>
          <w:szCs w:val="22"/>
          <w:lang w:eastAsia="hu-HU"/>
        </w:rPr>
        <w:t>6</w:t>
      </w:r>
      <w:r w:rsidRPr="006D2119">
        <w:rPr>
          <w:rFonts w:ascii="Calibri" w:hAnsi="Calibri" w:cs="Times New Roman"/>
          <w:b/>
          <w:bCs/>
          <w:color w:val="000000"/>
          <w:sz w:val="22"/>
          <w:szCs w:val="22"/>
          <w:lang w:eastAsia="hu-HU"/>
        </w:rPr>
        <w:t>/20</w:t>
      </w:r>
      <w:r>
        <w:rPr>
          <w:rFonts w:ascii="Calibri" w:hAnsi="Calibri" w:cs="Times New Roman"/>
          <w:b/>
          <w:bCs/>
          <w:color w:val="000000"/>
          <w:sz w:val="22"/>
          <w:szCs w:val="22"/>
          <w:lang w:eastAsia="hu-HU"/>
        </w:rPr>
        <w:t>20</w:t>
      </w:r>
      <w:r w:rsidRPr="006D2119">
        <w:rPr>
          <w:rFonts w:ascii="Calibri" w:hAnsi="Calibri" w:cs="Times New Roman"/>
          <w:b/>
          <w:bCs/>
          <w:color w:val="000000"/>
          <w:sz w:val="22"/>
          <w:szCs w:val="22"/>
          <w:lang w:eastAsia="hu-HU"/>
        </w:rPr>
        <w:t>.(</w:t>
      </w:r>
      <w:r>
        <w:rPr>
          <w:rFonts w:ascii="Calibri" w:hAnsi="Calibri" w:cs="Times New Roman"/>
          <w:b/>
          <w:bCs/>
          <w:color w:val="000000"/>
          <w:sz w:val="22"/>
          <w:szCs w:val="22"/>
          <w:lang w:eastAsia="hu-HU"/>
        </w:rPr>
        <w:t>VI.23.</w:t>
      </w:r>
      <w:r w:rsidRPr="006D2119">
        <w:rPr>
          <w:rFonts w:ascii="Calibri" w:hAnsi="Calibri" w:cs="Times New Roman"/>
          <w:b/>
          <w:bCs/>
          <w:color w:val="000000"/>
          <w:sz w:val="22"/>
          <w:szCs w:val="22"/>
          <w:lang w:eastAsia="hu-HU"/>
        </w:rPr>
        <w:t>) FB számú felügyelő bizottsági határozat</w:t>
      </w:r>
      <w:r>
        <w:rPr>
          <w:rFonts w:ascii="Calibri" w:hAnsi="Calibri" w:cs="Times New Roman"/>
          <w:color w:val="000000"/>
          <w:sz w:val="22"/>
          <w:szCs w:val="22"/>
          <w:lang w:eastAsia="hu-HU"/>
        </w:rPr>
        <w:t>:</w:t>
      </w:r>
      <w:r>
        <w:rPr>
          <w:rFonts w:ascii="Calibri" w:hAnsi="Calibri" w:cs="Times New Roman"/>
          <w:color w:val="000000"/>
          <w:sz w:val="22"/>
          <w:szCs w:val="22"/>
          <w:lang w:eastAsia="hu-HU"/>
        </w:rPr>
        <w:t xml:space="preserve"> </w:t>
      </w:r>
    </w:p>
    <w:p w14:paraId="4B80C651" w14:textId="77777777" w:rsidR="00014E4B" w:rsidRPr="006B1C7E" w:rsidRDefault="00014E4B" w:rsidP="00014E4B">
      <w:pPr>
        <w:rPr>
          <w:rFonts w:ascii="Calibri" w:hAnsi="Calibri" w:cs="Times New Roman"/>
          <w:bCs/>
          <w:color w:val="000000"/>
          <w:sz w:val="22"/>
          <w:szCs w:val="22"/>
          <w:lang w:eastAsia="hu-HU"/>
        </w:rPr>
      </w:pPr>
    </w:p>
    <w:p w14:paraId="23D4AE2C" w14:textId="026F9B9F" w:rsidR="00014E4B" w:rsidRDefault="00014E4B" w:rsidP="00014E4B">
      <w:pPr>
        <w:jc w:val="both"/>
        <w:rPr>
          <w:rFonts w:ascii="Calibri" w:hAnsi="Calibri" w:cs="Times New Roman"/>
          <w:color w:val="000000"/>
          <w:sz w:val="22"/>
          <w:szCs w:val="22"/>
          <w:lang w:eastAsia="hu-HU"/>
        </w:rPr>
      </w:pPr>
      <w:r w:rsidRPr="006B1C7E">
        <w:rPr>
          <w:rFonts w:ascii="Calibri" w:hAnsi="Calibri" w:cs="Times New Roman"/>
          <w:color w:val="000000"/>
          <w:sz w:val="22"/>
          <w:szCs w:val="22"/>
          <w:lang w:eastAsia="hu-HU"/>
        </w:rPr>
        <w:t xml:space="preserve">A </w:t>
      </w:r>
      <w:r>
        <w:rPr>
          <w:rFonts w:ascii="Calibri" w:hAnsi="Calibri" w:cs="Times New Roman"/>
          <w:color w:val="000000"/>
          <w:sz w:val="22"/>
          <w:szCs w:val="22"/>
          <w:lang w:eastAsia="hu-HU"/>
        </w:rPr>
        <w:t xml:space="preserve">társaság </w:t>
      </w:r>
      <w:r w:rsidRPr="006B1C7E">
        <w:rPr>
          <w:rFonts w:ascii="Calibri" w:hAnsi="Calibri" w:cs="Times New Roman"/>
          <w:color w:val="000000"/>
          <w:sz w:val="22"/>
          <w:szCs w:val="22"/>
          <w:lang w:eastAsia="hu-HU"/>
        </w:rPr>
        <w:t>Felügyelő</w:t>
      </w:r>
      <w:r>
        <w:rPr>
          <w:rFonts w:ascii="Calibri" w:hAnsi="Calibri" w:cs="Times New Roman"/>
          <w:color w:val="000000"/>
          <w:sz w:val="22"/>
          <w:szCs w:val="22"/>
          <w:lang w:eastAsia="hu-HU"/>
        </w:rPr>
        <w:t xml:space="preserve"> B</w:t>
      </w:r>
      <w:r w:rsidRPr="006B1C7E">
        <w:rPr>
          <w:rFonts w:ascii="Calibri" w:hAnsi="Calibri" w:cs="Times New Roman"/>
          <w:color w:val="000000"/>
          <w:sz w:val="22"/>
          <w:szCs w:val="22"/>
          <w:lang w:eastAsia="hu-HU"/>
        </w:rPr>
        <w:t xml:space="preserve">izottsága </w:t>
      </w:r>
      <w:r>
        <w:rPr>
          <w:rFonts w:ascii="Calibri" w:hAnsi="Calibri" w:cs="Times New Roman"/>
          <w:color w:val="000000"/>
          <w:sz w:val="22"/>
          <w:szCs w:val="22"/>
          <w:lang w:eastAsia="hu-HU"/>
        </w:rPr>
        <w:t xml:space="preserve">elfogadásra javasolja a Társaság </w:t>
      </w:r>
      <w:r>
        <w:rPr>
          <w:rFonts w:ascii="Calibri" w:hAnsi="Calibri" w:cs="Times New Roman"/>
          <w:color w:val="000000"/>
          <w:sz w:val="22"/>
          <w:szCs w:val="22"/>
          <w:lang w:eastAsia="hu-HU"/>
        </w:rPr>
        <w:t>közhasznúsági mellékletét, valamint az ügyvezető tájékoztatását a társaság közhasznú státusza elvesztésének indokairól, tényéről és tudomásul veszi azt.</w:t>
      </w:r>
    </w:p>
    <w:p w14:paraId="0EB1CF33" w14:textId="56667FFD" w:rsidR="00014E4B" w:rsidRDefault="00014E4B" w:rsidP="00014E4B">
      <w:pPr>
        <w:jc w:val="both"/>
        <w:rPr>
          <w:rFonts w:ascii="Calibri" w:hAnsi="Calibri" w:cs="Times New Roman"/>
          <w:color w:val="000000"/>
          <w:sz w:val="22"/>
          <w:szCs w:val="22"/>
          <w:lang w:eastAsia="hu-HU"/>
        </w:rPr>
      </w:pPr>
    </w:p>
    <w:p w14:paraId="44373BF7" w14:textId="53B4F636" w:rsidR="00014E4B" w:rsidRDefault="00014E4B" w:rsidP="00014E4B">
      <w:pPr>
        <w:rPr>
          <w:rFonts w:ascii="Calibri" w:hAnsi="Calibri" w:cs="Times New Roman"/>
          <w:color w:val="000000"/>
          <w:sz w:val="22"/>
          <w:szCs w:val="22"/>
          <w:lang w:eastAsia="hu-HU"/>
        </w:rPr>
      </w:pPr>
      <w:r>
        <w:rPr>
          <w:rFonts w:ascii="Calibri" w:hAnsi="Calibri" w:cs="Times New Roman"/>
          <w:b/>
          <w:bCs/>
          <w:color w:val="000000"/>
          <w:sz w:val="22"/>
          <w:szCs w:val="22"/>
          <w:lang w:eastAsia="hu-HU"/>
        </w:rPr>
        <w:t>7</w:t>
      </w:r>
      <w:r w:rsidRPr="006D2119">
        <w:rPr>
          <w:rFonts w:ascii="Calibri" w:hAnsi="Calibri" w:cs="Times New Roman"/>
          <w:b/>
          <w:bCs/>
          <w:color w:val="000000"/>
          <w:sz w:val="22"/>
          <w:szCs w:val="22"/>
          <w:lang w:eastAsia="hu-HU"/>
        </w:rPr>
        <w:t>/20</w:t>
      </w:r>
      <w:r>
        <w:rPr>
          <w:rFonts w:ascii="Calibri" w:hAnsi="Calibri" w:cs="Times New Roman"/>
          <w:b/>
          <w:bCs/>
          <w:color w:val="000000"/>
          <w:sz w:val="22"/>
          <w:szCs w:val="22"/>
          <w:lang w:eastAsia="hu-HU"/>
        </w:rPr>
        <w:t>20</w:t>
      </w:r>
      <w:r w:rsidRPr="006D2119">
        <w:rPr>
          <w:rFonts w:ascii="Calibri" w:hAnsi="Calibri" w:cs="Times New Roman"/>
          <w:b/>
          <w:bCs/>
          <w:color w:val="000000"/>
          <w:sz w:val="22"/>
          <w:szCs w:val="22"/>
          <w:lang w:eastAsia="hu-HU"/>
        </w:rPr>
        <w:t>.(</w:t>
      </w:r>
      <w:r>
        <w:rPr>
          <w:rFonts w:ascii="Calibri" w:hAnsi="Calibri" w:cs="Times New Roman"/>
          <w:b/>
          <w:bCs/>
          <w:color w:val="000000"/>
          <w:sz w:val="22"/>
          <w:szCs w:val="22"/>
          <w:lang w:eastAsia="hu-HU"/>
        </w:rPr>
        <w:t>VI.23.</w:t>
      </w:r>
      <w:r w:rsidRPr="006D2119">
        <w:rPr>
          <w:rFonts w:ascii="Calibri" w:hAnsi="Calibri" w:cs="Times New Roman"/>
          <w:b/>
          <w:bCs/>
          <w:color w:val="000000"/>
          <w:sz w:val="22"/>
          <w:szCs w:val="22"/>
          <w:lang w:eastAsia="hu-HU"/>
        </w:rPr>
        <w:t>) FB számú felügyelő bizottsági határozat</w:t>
      </w:r>
      <w:r>
        <w:rPr>
          <w:rFonts w:ascii="Calibri" w:hAnsi="Calibri" w:cs="Times New Roman"/>
          <w:color w:val="000000"/>
          <w:sz w:val="22"/>
          <w:szCs w:val="22"/>
          <w:lang w:eastAsia="hu-HU"/>
        </w:rPr>
        <w:t xml:space="preserve">: </w:t>
      </w:r>
    </w:p>
    <w:p w14:paraId="160450EB" w14:textId="77777777" w:rsidR="00014E4B" w:rsidRPr="006B1C7E" w:rsidRDefault="00014E4B" w:rsidP="00014E4B">
      <w:pPr>
        <w:rPr>
          <w:rFonts w:ascii="Calibri" w:hAnsi="Calibri" w:cs="Times New Roman"/>
          <w:bCs/>
          <w:color w:val="000000"/>
          <w:sz w:val="22"/>
          <w:szCs w:val="22"/>
          <w:lang w:eastAsia="hu-HU"/>
        </w:rPr>
      </w:pPr>
    </w:p>
    <w:p w14:paraId="3549010D" w14:textId="048DE233" w:rsidR="00014E4B" w:rsidRDefault="00014E4B" w:rsidP="00014E4B">
      <w:pPr>
        <w:jc w:val="both"/>
        <w:rPr>
          <w:rFonts w:ascii="Calibri" w:hAnsi="Calibri" w:cs="Times New Roman"/>
          <w:color w:val="000000"/>
          <w:sz w:val="22"/>
          <w:szCs w:val="22"/>
          <w:lang w:eastAsia="hu-HU"/>
        </w:rPr>
      </w:pPr>
      <w:r w:rsidRPr="006B1C7E">
        <w:rPr>
          <w:rFonts w:ascii="Calibri" w:hAnsi="Calibri" w:cs="Times New Roman"/>
          <w:color w:val="000000"/>
          <w:sz w:val="22"/>
          <w:szCs w:val="22"/>
          <w:lang w:eastAsia="hu-HU"/>
        </w:rPr>
        <w:t xml:space="preserve">A </w:t>
      </w:r>
      <w:r>
        <w:rPr>
          <w:rFonts w:ascii="Calibri" w:hAnsi="Calibri" w:cs="Times New Roman"/>
          <w:color w:val="000000"/>
          <w:sz w:val="22"/>
          <w:szCs w:val="22"/>
          <w:lang w:eastAsia="hu-HU"/>
        </w:rPr>
        <w:t>Debreceni Képző Központ Oktatási Szolgáltató Nonprofit Közhasznú Korlátolt Felelősségű Társaság elfogadásra</w:t>
      </w:r>
      <w:r>
        <w:rPr>
          <w:rFonts w:ascii="Calibri" w:hAnsi="Calibri" w:cs="Times New Roman"/>
          <w:color w:val="000000"/>
          <w:sz w:val="22"/>
          <w:szCs w:val="22"/>
          <w:lang w:eastAsia="hu-HU"/>
        </w:rPr>
        <w:t xml:space="preserve"> javasolja a </w:t>
      </w:r>
      <w:r>
        <w:rPr>
          <w:rFonts w:ascii="Calibri" w:hAnsi="Calibri" w:cs="Times New Roman"/>
          <w:color w:val="000000"/>
          <w:sz w:val="22"/>
          <w:szCs w:val="22"/>
          <w:lang w:eastAsia="hu-HU"/>
        </w:rPr>
        <w:t>t</w:t>
      </w:r>
      <w:r>
        <w:rPr>
          <w:rFonts w:ascii="Calibri" w:hAnsi="Calibri" w:cs="Times New Roman"/>
          <w:color w:val="000000"/>
          <w:sz w:val="22"/>
          <w:szCs w:val="22"/>
          <w:lang w:eastAsia="hu-HU"/>
        </w:rPr>
        <w:t>ársaság közhasznú</w:t>
      </w:r>
      <w:r>
        <w:rPr>
          <w:rFonts w:ascii="Calibri" w:hAnsi="Calibri" w:cs="Times New Roman"/>
          <w:color w:val="000000"/>
          <w:sz w:val="22"/>
          <w:szCs w:val="22"/>
          <w:lang w:eastAsia="hu-HU"/>
        </w:rPr>
        <w:t xml:space="preserve"> státuszának megszüntetésével kapcsolatos alapító okirat módosítás tervezetét. </w:t>
      </w:r>
    </w:p>
    <w:p w14:paraId="2E75FBB7" w14:textId="730E3E56" w:rsidR="00713C45" w:rsidRDefault="00713C45" w:rsidP="00713C45">
      <w:pPr>
        <w:rPr>
          <w:rFonts w:ascii="Calibri" w:hAnsi="Calibri" w:cs="Times New Roman"/>
          <w:color w:val="000000"/>
          <w:sz w:val="22"/>
          <w:szCs w:val="22"/>
          <w:lang w:eastAsia="hu-HU"/>
        </w:rPr>
      </w:pPr>
      <w:r>
        <w:rPr>
          <w:rFonts w:ascii="Calibri" w:hAnsi="Calibri" w:cs="Times New Roman"/>
          <w:color w:val="000000"/>
          <w:sz w:val="22"/>
          <w:szCs w:val="22"/>
          <w:lang w:eastAsia="hu-HU"/>
        </w:rPr>
        <w:br w:type="page"/>
      </w:r>
    </w:p>
    <w:p w14:paraId="047A5D16" w14:textId="77777777" w:rsidR="003C1FF4" w:rsidRPr="00755EF8" w:rsidRDefault="003C1FF4" w:rsidP="00713C45">
      <w:pPr>
        <w:rPr>
          <w:rFonts w:ascii="Verdana" w:eastAsia="Times New Roman" w:hAnsi="Verdana" w:cs="Times New Roman"/>
          <w:b/>
          <w:bCs/>
          <w:color w:val="232323"/>
          <w:sz w:val="32"/>
          <w:szCs w:val="32"/>
          <w:lang w:eastAsia="hu-HU"/>
        </w:rPr>
      </w:pPr>
    </w:p>
    <w:p w14:paraId="7F4662A9" w14:textId="77777777" w:rsidR="003C1FF4" w:rsidRPr="003C1FF4" w:rsidRDefault="003C1FF4" w:rsidP="006D2119">
      <w:pPr>
        <w:spacing w:line="270" w:lineRule="atLeast"/>
        <w:rPr>
          <w:rFonts w:ascii="Verdana" w:eastAsia="Times New Roman" w:hAnsi="Verdana" w:cs="Times New Roman"/>
          <w:b/>
          <w:bCs/>
          <w:color w:val="232323"/>
          <w:sz w:val="32"/>
          <w:szCs w:val="32"/>
          <w:lang w:eastAsia="hu-HU"/>
        </w:rPr>
      </w:pPr>
      <w:r w:rsidRPr="003C1FF4">
        <w:rPr>
          <w:rFonts w:ascii="Verdana" w:eastAsia="Times New Roman" w:hAnsi="Verdana" w:cs="Times New Roman"/>
          <w:b/>
          <w:bCs/>
          <w:color w:val="232323"/>
          <w:sz w:val="32"/>
          <w:szCs w:val="32"/>
          <w:lang w:eastAsia="hu-HU"/>
        </w:rPr>
        <w:t>Taggyűlési jegyzőkönyvek</w:t>
      </w:r>
    </w:p>
    <w:p w14:paraId="4A43E82A" w14:textId="77777777" w:rsidR="003C1FF4" w:rsidRDefault="003C1FF4" w:rsidP="006D2119">
      <w:pPr>
        <w:spacing w:line="270" w:lineRule="atLeast"/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hu-HU"/>
        </w:rPr>
      </w:pPr>
    </w:p>
    <w:p w14:paraId="2F187401" w14:textId="69BFF3F6" w:rsidR="00755EF8" w:rsidRDefault="00014E4B" w:rsidP="00ED1DB5">
      <w:pPr>
        <w:rPr>
          <w:rFonts w:ascii="Calibri" w:hAnsi="Calibri" w:cs="Times New Roman"/>
          <w:b/>
          <w:color w:val="000000"/>
          <w:lang w:eastAsia="hu-HU"/>
        </w:rPr>
      </w:pPr>
      <w:r>
        <w:rPr>
          <w:rFonts w:ascii="Calibri" w:hAnsi="Calibri" w:cs="Times New Roman"/>
          <w:b/>
          <w:color w:val="000000"/>
          <w:lang w:eastAsia="hu-HU"/>
        </w:rPr>
        <w:t>39</w:t>
      </w:r>
      <w:r w:rsidR="00755EF8">
        <w:rPr>
          <w:rFonts w:ascii="Calibri" w:hAnsi="Calibri" w:cs="Times New Roman"/>
          <w:b/>
          <w:color w:val="000000"/>
          <w:lang w:eastAsia="hu-HU"/>
        </w:rPr>
        <w:t>/20</w:t>
      </w:r>
      <w:r>
        <w:rPr>
          <w:rFonts w:ascii="Calibri" w:hAnsi="Calibri" w:cs="Times New Roman"/>
          <w:b/>
          <w:color w:val="000000"/>
          <w:lang w:eastAsia="hu-HU"/>
        </w:rPr>
        <w:t>20</w:t>
      </w:r>
      <w:r w:rsidR="00755EF8">
        <w:rPr>
          <w:rFonts w:ascii="Calibri" w:hAnsi="Calibri" w:cs="Times New Roman"/>
          <w:b/>
          <w:color w:val="000000"/>
          <w:lang w:eastAsia="hu-HU"/>
        </w:rPr>
        <w:t>. (</w:t>
      </w:r>
      <w:r>
        <w:rPr>
          <w:rFonts w:ascii="Calibri" w:hAnsi="Calibri" w:cs="Times New Roman"/>
          <w:b/>
          <w:color w:val="000000"/>
          <w:lang w:eastAsia="hu-HU"/>
        </w:rPr>
        <w:t>V</w:t>
      </w:r>
      <w:r w:rsidR="0023506E">
        <w:rPr>
          <w:rFonts w:ascii="Calibri" w:hAnsi="Calibri" w:cs="Times New Roman"/>
          <w:b/>
          <w:color w:val="000000"/>
          <w:lang w:eastAsia="hu-HU"/>
        </w:rPr>
        <w:t>I.2</w:t>
      </w:r>
      <w:r>
        <w:rPr>
          <w:rFonts w:ascii="Calibri" w:hAnsi="Calibri" w:cs="Times New Roman"/>
          <w:b/>
          <w:color w:val="000000"/>
          <w:lang w:eastAsia="hu-HU"/>
        </w:rPr>
        <w:t>6</w:t>
      </w:r>
      <w:r w:rsidR="00755EF8">
        <w:rPr>
          <w:rFonts w:ascii="Calibri" w:hAnsi="Calibri" w:cs="Times New Roman"/>
          <w:b/>
          <w:color w:val="000000"/>
          <w:lang w:eastAsia="hu-HU"/>
        </w:rPr>
        <w:t>.) Debrecen Megyei Jogú Város Önkormányzata Közgyűlésének határozata:</w:t>
      </w:r>
    </w:p>
    <w:p w14:paraId="5827222E" w14:textId="77777777" w:rsidR="00F903DA" w:rsidRDefault="00F903DA" w:rsidP="00ED1DB5">
      <w:pPr>
        <w:rPr>
          <w:rFonts w:ascii="Calibri" w:hAnsi="Calibri" w:cs="Times New Roman"/>
          <w:b/>
          <w:color w:val="000000"/>
          <w:lang w:eastAsia="hu-HU"/>
        </w:rPr>
      </w:pPr>
    </w:p>
    <w:p w14:paraId="7057140D" w14:textId="7B2F7A8D" w:rsidR="00F903DA" w:rsidRDefault="00014E4B" w:rsidP="006B1C7E">
      <w:pPr>
        <w:jc w:val="both"/>
        <w:rPr>
          <w:rFonts w:ascii="Calibri" w:hAnsi="Calibri" w:cs="Times New Roman"/>
          <w:color w:val="000000"/>
          <w:lang w:eastAsia="hu-HU"/>
        </w:rPr>
      </w:pPr>
      <w:r>
        <w:rPr>
          <w:rFonts w:ascii="Calibri" w:hAnsi="Calibri" w:cs="Times New Roman"/>
          <w:color w:val="000000"/>
          <w:lang w:eastAsia="hu-HU"/>
        </w:rPr>
        <w:t>A Debreceni Képző Központ Nonprofit Közhasznú Kft. 2019. évi számviteli törvény szerinti beszámolójáról és Alapító Okiratának módosításáról.</w:t>
      </w:r>
      <w:r w:rsidR="0023506E">
        <w:rPr>
          <w:rFonts w:ascii="Calibri" w:hAnsi="Calibri" w:cs="Times New Roman"/>
          <w:color w:val="000000"/>
          <w:lang w:eastAsia="hu-HU"/>
        </w:rPr>
        <w:t xml:space="preserve"> </w:t>
      </w:r>
      <w:r w:rsidR="00F903DA">
        <w:rPr>
          <w:rFonts w:ascii="Calibri" w:hAnsi="Calibri" w:cs="Times New Roman"/>
          <w:color w:val="000000"/>
          <w:lang w:eastAsia="hu-HU"/>
        </w:rPr>
        <w:t xml:space="preserve"> </w:t>
      </w:r>
    </w:p>
    <w:p w14:paraId="57A932A7" w14:textId="7CB42744" w:rsidR="00F903DA" w:rsidRDefault="00F903DA" w:rsidP="00ED1DB5">
      <w:pPr>
        <w:rPr>
          <w:rFonts w:ascii="Calibri" w:hAnsi="Calibri" w:cs="Times New Roman"/>
          <w:color w:val="000000"/>
          <w:lang w:eastAsia="hu-HU"/>
        </w:rPr>
      </w:pPr>
    </w:p>
    <w:tbl>
      <w:tblPr>
        <w:tblW w:w="9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0"/>
        <w:gridCol w:w="2184"/>
        <w:gridCol w:w="2136"/>
      </w:tblGrid>
      <w:tr w:rsidR="00E24651" w:rsidRPr="0022787B" w14:paraId="223AD03F" w14:textId="77777777" w:rsidTr="007C2691">
        <w:trPr>
          <w:trHeight w:val="300"/>
        </w:trPr>
        <w:tc>
          <w:tcPr>
            <w:tcW w:w="97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14:paraId="0ECB2443" w14:textId="1C3A4B6A" w:rsidR="00E24651" w:rsidRPr="0022787B" w:rsidRDefault="00E24651" w:rsidP="007C269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</w:pPr>
            <w:r w:rsidRPr="0022787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A DEBRECENI KÉPZŐ KÖZPONT Oktatási Szolgáltató Nonprofit Közhasznú Kft. törvényi kötelezettségének eleget téve az alábbiakban közzéteszi a 20</w:t>
            </w:r>
            <w:r w:rsidR="007043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20</w:t>
            </w:r>
            <w:r w:rsidRPr="0022787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 xml:space="preserve">. május </w:t>
            </w:r>
            <w:r w:rsidR="007043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26</w:t>
            </w:r>
            <w:r w:rsidRPr="0022787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-i taggyűlés által jóváhagyott, auditált 201</w:t>
            </w:r>
            <w:r w:rsidR="0070439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9</w:t>
            </w:r>
            <w:r w:rsidRPr="0022787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. évi beszámolójának főbb adatait:</w:t>
            </w:r>
          </w:p>
        </w:tc>
      </w:tr>
      <w:tr w:rsidR="00E24651" w:rsidRPr="0022787B" w14:paraId="3712E745" w14:textId="77777777" w:rsidTr="007C2691">
        <w:trPr>
          <w:trHeight w:val="300"/>
        </w:trPr>
        <w:tc>
          <w:tcPr>
            <w:tcW w:w="97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3B350" w14:textId="77777777" w:rsidR="00E24651" w:rsidRPr="0022787B" w:rsidRDefault="00E24651" w:rsidP="007C269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E24651" w:rsidRPr="0022787B" w14:paraId="6C330693" w14:textId="77777777" w:rsidTr="007C2691">
        <w:trPr>
          <w:trHeight w:val="300"/>
        </w:trPr>
        <w:tc>
          <w:tcPr>
            <w:tcW w:w="97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F086C" w14:textId="77777777" w:rsidR="00E24651" w:rsidRPr="0022787B" w:rsidRDefault="00E24651" w:rsidP="007C269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E24651" w:rsidRPr="0022787B" w14:paraId="42F2523B" w14:textId="77777777" w:rsidTr="007C2691">
        <w:trPr>
          <w:trHeight w:val="585"/>
        </w:trPr>
        <w:tc>
          <w:tcPr>
            <w:tcW w:w="97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0329B" w14:textId="77777777" w:rsidR="00E24651" w:rsidRPr="0022787B" w:rsidRDefault="00E24651" w:rsidP="007C269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E24651" w:rsidRPr="0022787B" w14:paraId="48F28293" w14:textId="77777777" w:rsidTr="007C2691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66E4" w14:textId="77777777" w:rsidR="00E24651" w:rsidRPr="0022787B" w:rsidRDefault="00E24651" w:rsidP="007C269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</w:pPr>
            <w:r w:rsidRPr="0022787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2147" w14:textId="77777777" w:rsidR="00E24651" w:rsidRPr="0022787B" w:rsidRDefault="00E24651" w:rsidP="007C269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</w:pPr>
            <w:r w:rsidRPr="0022787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adatok E Ft-ban</w:t>
            </w:r>
          </w:p>
        </w:tc>
      </w:tr>
      <w:tr w:rsidR="00E24651" w:rsidRPr="0022787B" w14:paraId="517AC838" w14:textId="77777777" w:rsidTr="007C2691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1A881CD1" w14:textId="77777777" w:rsidR="00E24651" w:rsidRPr="0022787B" w:rsidRDefault="00E24651" w:rsidP="007C269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</w:pPr>
            <w:r w:rsidRPr="0022787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72C6487A" w14:textId="77777777" w:rsidR="00E24651" w:rsidRPr="0022787B" w:rsidRDefault="00E24651" w:rsidP="007C269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</w:pPr>
            <w:r w:rsidRPr="0022787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Előző év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3BD76642" w14:textId="77777777" w:rsidR="00E24651" w:rsidRPr="0022787B" w:rsidRDefault="00E24651" w:rsidP="007C269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</w:pPr>
            <w:r w:rsidRPr="0022787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Tárgyév</w:t>
            </w:r>
          </w:p>
        </w:tc>
      </w:tr>
      <w:tr w:rsidR="00704397" w:rsidRPr="0022787B" w14:paraId="4A10498F" w14:textId="77777777" w:rsidTr="007C2691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E8CE" w14:textId="77777777" w:rsidR="00704397" w:rsidRPr="0022787B" w:rsidRDefault="00704397" w:rsidP="007043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</w:pPr>
            <w:r w:rsidRPr="0022787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Befektetett eszközök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0638" w14:textId="002226AD" w:rsidR="00704397" w:rsidRPr="0022787B" w:rsidRDefault="00704397" w:rsidP="007043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654 884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7507" w14:textId="7729C977" w:rsidR="00704397" w:rsidRPr="0022787B" w:rsidRDefault="00704397" w:rsidP="007043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638 206</w:t>
            </w:r>
          </w:p>
        </w:tc>
      </w:tr>
      <w:tr w:rsidR="00704397" w:rsidRPr="0022787B" w14:paraId="30852EB8" w14:textId="77777777" w:rsidTr="007C2691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6DE2DFBE" w14:textId="77777777" w:rsidR="00704397" w:rsidRPr="0022787B" w:rsidRDefault="00704397" w:rsidP="007043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</w:pPr>
            <w:r w:rsidRPr="0022787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Forgóeszközök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33AE7256" w14:textId="5E1B5F32" w:rsidR="00704397" w:rsidRPr="0022787B" w:rsidRDefault="00704397" w:rsidP="007043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133 999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46651FE3" w14:textId="56A47E4C" w:rsidR="00704397" w:rsidRPr="0022787B" w:rsidRDefault="00704397" w:rsidP="007043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221 015</w:t>
            </w:r>
          </w:p>
        </w:tc>
      </w:tr>
      <w:tr w:rsidR="00704397" w:rsidRPr="0022787B" w14:paraId="10A186D1" w14:textId="77777777" w:rsidTr="007C2691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07DD" w14:textId="77777777" w:rsidR="00704397" w:rsidRPr="0022787B" w:rsidRDefault="00704397" w:rsidP="007043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</w:pPr>
            <w:r w:rsidRPr="0022787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Saját tőke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538C" w14:textId="72ED46D5" w:rsidR="00704397" w:rsidRPr="0022787B" w:rsidRDefault="00704397" w:rsidP="007043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154 532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E66C" w14:textId="2B1304F7" w:rsidR="00704397" w:rsidRPr="0022787B" w:rsidRDefault="00704397" w:rsidP="007043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200 648</w:t>
            </w:r>
          </w:p>
        </w:tc>
      </w:tr>
      <w:tr w:rsidR="00704397" w:rsidRPr="0022787B" w14:paraId="4D92BB23" w14:textId="77777777" w:rsidTr="007C2691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1FBDC1A4" w14:textId="77777777" w:rsidR="00704397" w:rsidRPr="0022787B" w:rsidRDefault="00704397" w:rsidP="007043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</w:pPr>
            <w:r w:rsidRPr="0022787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Árbevétel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4DBA6F84" w14:textId="43F24D42" w:rsidR="00704397" w:rsidRPr="0022787B" w:rsidRDefault="00704397" w:rsidP="007043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421 517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04550AFA" w14:textId="21FB08AF" w:rsidR="00704397" w:rsidRPr="0022787B" w:rsidRDefault="00704397" w:rsidP="007043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417 118</w:t>
            </w:r>
          </w:p>
        </w:tc>
      </w:tr>
      <w:tr w:rsidR="00704397" w:rsidRPr="0022787B" w14:paraId="66FF053E" w14:textId="77777777" w:rsidTr="007C2691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0EE6" w14:textId="77777777" w:rsidR="00704397" w:rsidRPr="0022787B" w:rsidRDefault="00704397" w:rsidP="007043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</w:pPr>
            <w:r w:rsidRPr="0022787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Alapítótól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5795" w14:textId="0260586B" w:rsidR="00704397" w:rsidRPr="0022787B" w:rsidRDefault="00704397" w:rsidP="00704397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hu-HU"/>
              </w:rPr>
            </w:pPr>
            <w:r w:rsidRPr="0022787B">
              <w:rPr>
                <w:rFonts w:ascii="Calibri" w:eastAsia="Times New Roman" w:hAnsi="Calibri" w:cs="Times New Roman"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DAA8" w14:textId="77777777" w:rsidR="00704397" w:rsidRPr="0022787B" w:rsidRDefault="00704397" w:rsidP="00704397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hu-HU"/>
              </w:rPr>
            </w:pPr>
            <w:r w:rsidRPr="0022787B">
              <w:rPr>
                <w:rFonts w:ascii="Calibri" w:eastAsia="Times New Roman" w:hAnsi="Calibri" w:cs="Times New Roman"/>
                <w:sz w:val="22"/>
                <w:szCs w:val="22"/>
                <w:lang w:eastAsia="hu-HU"/>
              </w:rPr>
              <w:t>0</w:t>
            </w:r>
          </w:p>
        </w:tc>
      </w:tr>
      <w:tr w:rsidR="00704397" w:rsidRPr="0022787B" w14:paraId="030FD086" w14:textId="77777777" w:rsidTr="007C2691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60790DCA" w14:textId="77777777" w:rsidR="00704397" w:rsidRPr="0022787B" w:rsidRDefault="00704397" w:rsidP="007043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</w:pPr>
            <w:r w:rsidRPr="0022787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Egyéb bevétel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1F12D84D" w14:textId="61235414" w:rsidR="00704397" w:rsidRPr="0022787B" w:rsidRDefault="00704397" w:rsidP="007043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33 961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3100B440" w14:textId="57101DCF" w:rsidR="00704397" w:rsidRPr="0022787B" w:rsidRDefault="00704397" w:rsidP="007043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49 214</w:t>
            </w:r>
          </w:p>
        </w:tc>
      </w:tr>
      <w:tr w:rsidR="00704397" w:rsidRPr="0022787B" w14:paraId="447CAE43" w14:textId="77777777" w:rsidTr="007C2691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4CEB" w14:textId="77777777" w:rsidR="00704397" w:rsidRPr="0022787B" w:rsidRDefault="00704397" w:rsidP="007043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</w:pPr>
            <w:r w:rsidRPr="0022787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Üzleti eredmény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9B9B" w14:textId="53E5B725" w:rsidR="00704397" w:rsidRPr="0022787B" w:rsidRDefault="00704397" w:rsidP="007043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10 443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57AF" w14:textId="1168BC52" w:rsidR="00704397" w:rsidRPr="0022787B" w:rsidRDefault="00704397" w:rsidP="0070439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48 502</w:t>
            </w:r>
            <w:bookmarkStart w:id="0" w:name="_GoBack"/>
            <w:bookmarkEnd w:id="0"/>
          </w:p>
        </w:tc>
      </w:tr>
      <w:tr w:rsidR="00E24651" w:rsidRPr="0022787B" w14:paraId="7F06EC51" w14:textId="77777777" w:rsidTr="007C2691">
        <w:trPr>
          <w:trHeight w:val="300"/>
        </w:trPr>
        <w:tc>
          <w:tcPr>
            <w:tcW w:w="9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14:paraId="7E362A6F" w14:textId="77777777" w:rsidR="00E24651" w:rsidRPr="0022787B" w:rsidRDefault="00E24651" w:rsidP="007C269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</w:pPr>
            <w:r w:rsidRPr="0022787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Az éves beszámolót a társaság a Cégbíróságon letétbe helyezte, ahol megtekinthető.</w:t>
            </w:r>
          </w:p>
        </w:tc>
      </w:tr>
    </w:tbl>
    <w:p w14:paraId="71113217" w14:textId="77777777" w:rsidR="00E24651" w:rsidRDefault="00E24651" w:rsidP="006B1C7E">
      <w:pPr>
        <w:jc w:val="both"/>
        <w:rPr>
          <w:rFonts w:ascii="Calibri" w:hAnsi="Calibri" w:cs="Times New Roman"/>
          <w:color w:val="000000"/>
          <w:lang w:eastAsia="hu-HU"/>
        </w:rPr>
      </w:pPr>
    </w:p>
    <w:sectPr w:rsidR="00E24651" w:rsidSect="008A1A0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A42F75"/>
    <w:multiLevelType w:val="hybridMultilevel"/>
    <w:tmpl w:val="BB2879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DB5"/>
    <w:rsid w:val="00014E4B"/>
    <w:rsid w:val="0022787B"/>
    <w:rsid w:val="0023506E"/>
    <w:rsid w:val="002B16BE"/>
    <w:rsid w:val="002D1351"/>
    <w:rsid w:val="003C1FF4"/>
    <w:rsid w:val="0057315D"/>
    <w:rsid w:val="006B1C7E"/>
    <w:rsid w:val="006D2119"/>
    <w:rsid w:val="006F5257"/>
    <w:rsid w:val="00704397"/>
    <w:rsid w:val="00713C45"/>
    <w:rsid w:val="00755EF8"/>
    <w:rsid w:val="008A1A0D"/>
    <w:rsid w:val="009869FA"/>
    <w:rsid w:val="00AD1EFE"/>
    <w:rsid w:val="00C1510D"/>
    <w:rsid w:val="00C22DCA"/>
    <w:rsid w:val="00E24651"/>
    <w:rsid w:val="00EB24A9"/>
    <w:rsid w:val="00ED1DB5"/>
    <w:rsid w:val="00F9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E569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6D2119"/>
  </w:style>
  <w:style w:type="character" w:styleId="Kiemels2">
    <w:name w:val="Strong"/>
    <w:basedOn w:val="Bekezdsalapbettpusa"/>
    <w:uiPriority w:val="22"/>
    <w:qFormat/>
    <w:rsid w:val="006D2119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6D2119"/>
    <w:pPr>
      <w:spacing w:before="100" w:beforeAutospacing="1" w:after="100" w:afterAutospacing="1"/>
    </w:pPr>
    <w:rPr>
      <w:rFonts w:ascii="Times New Roman" w:hAnsi="Times New Roman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6F5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5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371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Alföld Admin</dc:creator>
  <cp:keywords/>
  <dc:description/>
  <cp:lastModifiedBy>Alföld Admin</cp:lastModifiedBy>
  <cp:revision>3</cp:revision>
  <dcterms:created xsi:type="dcterms:W3CDTF">2021-02-18T09:17:00Z</dcterms:created>
  <dcterms:modified xsi:type="dcterms:W3CDTF">2021-02-18T09:40:00Z</dcterms:modified>
</cp:coreProperties>
</file>